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6E" w:rsidRPr="00AD042F" w:rsidRDefault="006D2E13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86"/>
      <w:bookmarkEnd w:id="0"/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D9316E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D9316E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постановлением главы</w:t>
      </w:r>
    </w:p>
    <w:p w:rsidR="00D9316E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местной администрации </w:t>
      </w:r>
      <w:proofErr w:type="gramStart"/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Терского</w:t>
      </w:r>
      <w:proofErr w:type="gramEnd"/>
    </w:p>
    <w:p w:rsidR="00D9316E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муниципального района КБР </w:t>
      </w:r>
    </w:p>
    <w:p w:rsidR="008E6C0D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E6C0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«</w:t>
      </w:r>
      <w:r w:rsidR="00DF5C1D" w:rsidRPr="00AD04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 </w:t>
      </w:r>
      <w:r w:rsidR="008E6C0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5C1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3C2426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2025г. </w:t>
      </w:r>
      <w:r w:rsidR="008E6C0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F5C1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62-п</w:t>
      </w:r>
    </w:p>
    <w:p w:rsidR="00AD042F" w:rsidRPr="00AD042F" w:rsidRDefault="00AD042F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2F" w:rsidRPr="00AD042F" w:rsidRDefault="00AD042F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2F" w:rsidRPr="00AD042F" w:rsidRDefault="00AD042F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A99" w:rsidRPr="00AD042F" w:rsidRDefault="00E5418D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3E2A99" w:rsidRPr="00AD042F" w:rsidRDefault="003E2A99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</w:t>
      </w:r>
      <w:r w:rsidR="00237AD2"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независимой оценки качества условий </w:t>
      </w:r>
    </w:p>
    <w:p w:rsidR="003E2A99" w:rsidRPr="00AD042F" w:rsidRDefault="003E2A99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AD042F">
        <w:rPr>
          <w:rFonts w:ascii="Times New Roman" w:hAnsi="Times New Roman" w:cs="Times New Roman"/>
          <w:b/>
          <w:sz w:val="24"/>
          <w:szCs w:val="24"/>
        </w:rPr>
        <w:t>в 202</w:t>
      </w:r>
      <w:r w:rsidR="00BE3816" w:rsidRPr="00AD042F">
        <w:rPr>
          <w:rFonts w:ascii="Times New Roman" w:hAnsi="Times New Roman" w:cs="Times New Roman"/>
          <w:b/>
          <w:sz w:val="24"/>
          <w:szCs w:val="24"/>
        </w:rPr>
        <w:t>4</w:t>
      </w:r>
      <w:r w:rsidRPr="00AD042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37AD2" w:rsidRPr="00AD042F">
        <w:rPr>
          <w:rFonts w:ascii="Times New Roman" w:hAnsi="Times New Roman" w:cs="Times New Roman"/>
          <w:b/>
          <w:sz w:val="24"/>
          <w:szCs w:val="24"/>
        </w:rPr>
        <w:t>оду</w:t>
      </w:r>
      <w:r w:rsidRPr="00AD042F">
        <w:rPr>
          <w:rFonts w:ascii="Times New Roman" w:hAnsi="Times New Roman" w:cs="Times New Roman"/>
          <w:b/>
          <w:sz w:val="24"/>
          <w:szCs w:val="24"/>
        </w:rPr>
        <w:t xml:space="preserve"> образовательными </w:t>
      </w: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</w:t>
      </w:r>
      <w:r w:rsidR="009C5EDB"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EDB"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осуществляющими  образовательную деятельность  по общеобразовательным программам, дополнительным общеобразовательным программам</w:t>
      </w:r>
    </w:p>
    <w:p w:rsidR="003E2A99" w:rsidRPr="00AD042F" w:rsidRDefault="00CC0811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>Терско</w:t>
      </w:r>
      <w:r w:rsidRPr="00AD042F">
        <w:rPr>
          <w:rFonts w:ascii="Times New Roman" w:hAnsi="Times New Roman" w:cs="Times New Roman"/>
          <w:b/>
          <w:sz w:val="24"/>
          <w:szCs w:val="24"/>
        </w:rPr>
        <w:t>м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Pr="00AD042F">
        <w:rPr>
          <w:rFonts w:ascii="Times New Roman" w:hAnsi="Times New Roman" w:cs="Times New Roman"/>
          <w:b/>
          <w:sz w:val="24"/>
          <w:szCs w:val="24"/>
        </w:rPr>
        <w:t>м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AD042F">
        <w:rPr>
          <w:rFonts w:ascii="Times New Roman" w:hAnsi="Times New Roman" w:cs="Times New Roman"/>
          <w:b/>
          <w:sz w:val="24"/>
          <w:szCs w:val="24"/>
        </w:rPr>
        <w:t>е</w:t>
      </w:r>
      <w:r w:rsidR="00E5418D" w:rsidRPr="00AD042F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E47222">
        <w:rPr>
          <w:rFonts w:ascii="Times New Roman" w:hAnsi="Times New Roman" w:cs="Times New Roman"/>
          <w:b/>
          <w:sz w:val="24"/>
          <w:szCs w:val="24"/>
        </w:rPr>
        <w:t>2</w:t>
      </w:r>
      <w:r w:rsidR="00E5418D" w:rsidRPr="00AD042F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AD2" w:rsidRPr="00AD0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A05" w:rsidRPr="00AD042F">
        <w:rPr>
          <w:rFonts w:ascii="Times New Roman" w:hAnsi="Times New Roman" w:cs="Times New Roman"/>
          <w:b/>
          <w:sz w:val="24"/>
          <w:szCs w:val="24"/>
        </w:rPr>
        <w:t>202</w:t>
      </w:r>
      <w:r w:rsidR="00BE3816" w:rsidRPr="00AD042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E4A05" w:rsidRPr="00AD042F">
        <w:rPr>
          <w:rFonts w:ascii="Times New Roman" w:hAnsi="Times New Roman" w:cs="Times New Roman"/>
          <w:b/>
          <w:sz w:val="24"/>
          <w:szCs w:val="24"/>
        </w:rPr>
        <w:t>г</w:t>
      </w:r>
      <w:r w:rsidR="00237AD2" w:rsidRPr="00AD042F">
        <w:rPr>
          <w:rFonts w:ascii="Times New Roman" w:hAnsi="Times New Roman" w:cs="Times New Roman"/>
          <w:b/>
          <w:sz w:val="24"/>
          <w:szCs w:val="24"/>
        </w:rPr>
        <w:t>од</w:t>
      </w:r>
      <w:r w:rsidR="00E5418D" w:rsidRPr="00AD042F">
        <w:rPr>
          <w:rFonts w:ascii="Times New Roman" w:hAnsi="Times New Roman" w:cs="Times New Roman"/>
          <w:b/>
          <w:sz w:val="24"/>
          <w:szCs w:val="24"/>
        </w:rPr>
        <w:t>а</w:t>
      </w:r>
    </w:p>
    <w:p w:rsidR="00C75213" w:rsidRPr="00AD042F" w:rsidRDefault="00C75213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085"/>
        <w:gridCol w:w="5103"/>
        <w:gridCol w:w="1276"/>
        <w:gridCol w:w="1843"/>
        <w:gridCol w:w="2693"/>
        <w:gridCol w:w="1417"/>
      </w:tblGrid>
      <w:tr w:rsidR="00ED572B" w:rsidRPr="00AD042F" w:rsidTr="00AD042F">
        <w:trPr>
          <w:trHeight w:val="669"/>
        </w:trPr>
        <w:tc>
          <w:tcPr>
            <w:tcW w:w="3085" w:type="dxa"/>
            <w:vMerge w:val="restart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AD042F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5103" w:type="dxa"/>
            <w:vMerge w:val="restart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D042F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276" w:type="dxa"/>
            <w:vMerge w:val="restart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0" w:type="dxa"/>
            <w:gridSpan w:val="2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Сведения</w:t>
            </w:r>
            <w:r w:rsidR="00691865" w:rsidRPr="00AD042F">
              <w:rPr>
                <w:sz w:val="24"/>
                <w:szCs w:val="24"/>
              </w:rPr>
              <w:t xml:space="preserve"> </w:t>
            </w:r>
            <w:r w:rsidRPr="00AD042F">
              <w:rPr>
                <w:sz w:val="24"/>
                <w:szCs w:val="24"/>
              </w:rPr>
              <w:t xml:space="preserve"> о ходе реализации мероприятия</w:t>
            </w:r>
          </w:p>
        </w:tc>
      </w:tr>
      <w:tr w:rsidR="00ED572B" w:rsidRPr="00AD042F" w:rsidTr="00AD042F">
        <w:trPr>
          <w:trHeight w:val="977"/>
        </w:trPr>
        <w:tc>
          <w:tcPr>
            <w:tcW w:w="3085" w:type="dxa"/>
            <w:vMerge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75213" w:rsidRPr="00AD042F" w:rsidRDefault="006D2E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р</w:t>
            </w:r>
            <w:r w:rsidR="00C75213" w:rsidRPr="00AD042F">
              <w:rPr>
                <w:sz w:val="24"/>
                <w:szCs w:val="24"/>
              </w:rPr>
              <w:t>еализованные меры по</w:t>
            </w:r>
            <w:r w:rsidR="00691865" w:rsidRPr="00AD042F">
              <w:rPr>
                <w:sz w:val="24"/>
                <w:szCs w:val="24"/>
              </w:rPr>
              <w:t xml:space="preserve"> </w:t>
            </w:r>
            <w:r w:rsidR="00C75213" w:rsidRPr="00AD042F">
              <w:rPr>
                <w:sz w:val="24"/>
                <w:szCs w:val="24"/>
              </w:rPr>
              <w:t xml:space="preserve">устранению </w:t>
            </w:r>
            <w:r w:rsidR="00691865" w:rsidRPr="00AD042F">
              <w:rPr>
                <w:sz w:val="24"/>
                <w:szCs w:val="24"/>
              </w:rPr>
              <w:t>выявленных недостатков</w:t>
            </w:r>
          </w:p>
        </w:tc>
        <w:tc>
          <w:tcPr>
            <w:tcW w:w="1417" w:type="dxa"/>
          </w:tcPr>
          <w:p w:rsidR="00C75213" w:rsidRPr="00AD042F" w:rsidRDefault="00691865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Ф</w:t>
            </w:r>
            <w:r w:rsidR="00C75213" w:rsidRPr="00AD042F">
              <w:rPr>
                <w:sz w:val="24"/>
                <w:szCs w:val="24"/>
              </w:rPr>
              <w:t>актический</w:t>
            </w:r>
            <w:r w:rsidRPr="00AD042F">
              <w:rPr>
                <w:sz w:val="24"/>
                <w:szCs w:val="24"/>
              </w:rPr>
              <w:t xml:space="preserve"> </w:t>
            </w:r>
            <w:r w:rsidR="00C75213" w:rsidRPr="00AD042F">
              <w:rPr>
                <w:sz w:val="24"/>
                <w:szCs w:val="24"/>
              </w:rPr>
              <w:t>срок</w:t>
            </w:r>
            <w:r w:rsidR="00377444" w:rsidRPr="00AD042F">
              <w:rPr>
                <w:sz w:val="24"/>
                <w:szCs w:val="24"/>
              </w:rPr>
              <w:t xml:space="preserve"> реализации</w:t>
            </w:r>
          </w:p>
        </w:tc>
      </w:tr>
      <w:tr w:rsidR="00ED572B" w:rsidRPr="00AD042F" w:rsidTr="00AD042F">
        <w:trPr>
          <w:trHeight w:val="315"/>
        </w:trPr>
        <w:tc>
          <w:tcPr>
            <w:tcW w:w="3085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6</w:t>
            </w:r>
          </w:p>
        </w:tc>
      </w:tr>
      <w:tr w:rsidR="00410C54" w:rsidRPr="00AD042F" w:rsidTr="00AD042F">
        <w:tc>
          <w:tcPr>
            <w:tcW w:w="15417" w:type="dxa"/>
            <w:gridSpan w:val="6"/>
          </w:tcPr>
          <w:p w:rsidR="00410C54" w:rsidRPr="00AD042F" w:rsidRDefault="00410C54" w:rsidP="00AD042F">
            <w:pPr>
              <w:jc w:val="center"/>
              <w:rPr>
                <w:b/>
                <w:sz w:val="24"/>
                <w:szCs w:val="24"/>
              </w:rPr>
            </w:pPr>
            <w:r w:rsidRPr="00AD042F">
              <w:rPr>
                <w:b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410C54" w:rsidRPr="00AD042F" w:rsidRDefault="00410C54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b/>
                <w:sz w:val="24"/>
                <w:szCs w:val="24"/>
              </w:rPr>
              <w:t xml:space="preserve">«Начальная школа - детский сад» </w:t>
            </w:r>
            <w:proofErr w:type="spellStart"/>
            <w:r w:rsidRPr="00AD042F">
              <w:rPr>
                <w:b/>
                <w:sz w:val="24"/>
                <w:szCs w:val="24"/>
              </w:rPr>
              <w:t>с.п</w:t>
            </w:r>
            <w:proofErr w:type="spellEnd"/>
            <w:r w:rsidRPr="00AD042F">
              <w:rPr>
                <w:b/>
                <w:sz w:val="24"/>
                <w:szCs w:val="24"/>
              </w:rPr>
              <w:t>. Верхний Акбаш Терского муниципального района</w:t>
            </w:r>
          </w:p>
        </w:tc>
      </w:tr>
      <w:tr w:rsidR="00410C54" w:rsidRPr="00AD042F" w:rsidTr="00AD042F">
        <w:tc>
          <w:tcPr>
            <w:tcW w:w="15417" w:type="dxa"/>
            <w:gridSpan w:val="6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1. </w:t>
            </w:r>
            <w:r w:rsidRPr="00AD042F">
              <w:rPr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410C54" w:rsidRPr="00AD042F" w:rsidTr="00AD042F">
        <w:tc>
          <w:tcPr>
            <w:tcW w:w="3085" w:type="dxa"/>
          </w:tcPr>
          <w:p w:rsidR="00410C54" w:rsidRPr="00AD042F" w:rsidRDefault="00410C54" w:rsidP="00AD042F">
            <w:pPr>
              <w:rPr>
                <w:iCs/>
                <w:sz w:val="24"/>
                <w:szCs w:val="24"/>
                <w:highlight w:val="green"/>
              </w:rPr>
            </w:pPr>
            <w:r w:rsidRPr="00AD042F">
              <w:rPr>
                <w:bCs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AD042F">
              <w:rPr>
                <w:sz w:val="24"/>
                <w:szCs w:val="24"/>
                <w:shd w:val="clear" w:color="auto" w:fill="FFFFFF"/>
              </w:rPr>
              <w:t xml:space="preserve">об </w:t>
            </w:r>
            <w:r w:rsidRPr="00AD042F">
              <w:rPr>
                <w:bCs/>
                <w:sz w:val="24"/>
                <w:szCs w:val="24"/>
                <w:shd w:val="clear" w:color="auto" w:fill="FFFFFF"/>
              </w:rPr>
              <w:t>образовательной деятельности организации</w:t>
            </w:r>
            <w:r w:rsidRPr="00AD042F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AD042F">
              <w:rPr>
                <w:bCs/>
                <w:sz w:val="24"/>
                <w:szCs w:val="24"/>
                <w:shd w:val="clear" w:color="auto" w:fill="FFFFFF"/>
              </w:rPr>
              <w:t xml:space="preserve">размещенная на </w:t>
            </w:r>
            <w:r w:rsidRPr="00AD042F">
              <w:rPr>
                <w:sz w:val="24"/>
                <w:szCs w:val="24"/>
                <w:shd w:val="clear" w:color="auto" w:fill="FFFFFF"/>
              </w:rPr>
              <w:t xml:space="preserve">общедоступных информационных ресурсах, ее содержание и порядок (форма) размещения, не в полной мере </w:t>
            </w:r>
            <w:r w:rsidRPr="00AD042F">
              <w:rPr>
                <w:bCs/>
                <w:sz w:val="24"/>
                <w:szCs w:val="24"/>
                <w:shd w:val="clear" w:color="auto" w:fill="FFFFFF"/>
              </w:rPr>
              <w:t xml:space="preserve">соответствуют </w:t>
            </w:r>
            <w:r w:rsidRPr="00AD042F">
              <w:rPr>
                <w:sz w:val="24"/>
                <w:szCs w:val="24"/>
                <w:shd w:val="clear" w:color="auto" w:fill="FFFFFF"/>
              </w:rPr>
              <w:t>требованиям, установленными нормативно-правовыми актами.</w:t>
            </w:r>
          </w:p>
        </w:tc>
        <w:tc>
          <w:tcPr>
            <w:tcW w:w="510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lang w:eastAsia="ru-RU"/>
              </w:rPr>
              <w:t>Размещение и обновление  актуальной информации на официальном сайте школы в сети «Интернет» и информационных стендах.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Обеспечение функционирования на официальном сайте  образовательной организации раздела «Обращения граждан». 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Размещение на официальном сайте в разделе «Независимая оценка качества оказания услуг»: плана мероприятий по  устранению недостатков, выявленных в ходе независимой оценки качества, проведенной в 2024 г.; отчетов о реализации плана мероприятий.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0C54" w:rsidRPr="00AD042F" w:rsidRDefault="00410C54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proofErr w:type="spellStart"/>
            <w:r w:rsidRPr="00AD042F">
              <w:rPr>
                <w:sz w:val="24"/>
                <w:szCs w:val="24"/>
              </w:rPr>
              <w:t>Ашибокова</w:t>
            </w:r>
            <w:proofErr w:type="spellEnd"/>
            <w:r w:rsidRPr="00AD042F">
              <w:rPr>
                <w:sz w:val="24"/>
                <w:szCs w:val="24"/>
              </w:rPr>
              <w:t xml:space="preserve"> З.Б. – зам. директора по УВР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Обновлена информация о деятельности организации на официальном сайте  и на информационных стендах; актуальная информация размещена на официальном сайте в разделе «Независимая оценка качества оказания услуг».</w:t>
            </w: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Март, 2025г.</w:t>
            </w:r>
          </w:p>
        </w:tc>
      </w:tr>
      <w:tr w:rsidR="00410C54" w:rsidRPr="00AD042F" w:rsidTr="00AD042F">
        <w:tc>
          <w:tcPr>
            <w:tcW w:w="15417" w:type="dxa"/>
            <w:gridSpan w:val="6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kern w:val="18"/>
                <w:sz w:val="24"/>
                <w:szCs w:val="24"/>
                <w:lang w:bidi="he-IL"/>
              </w:rPr>
              <w:t>3.</w:t>
            </w:r>
            <w:r w:rsidRPr="00AD042F">
              <w:rPr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410C54" w:rsidRPr="00AD042F" w:rsidTr="00AD042F">
        <w:tc>
          <w:tcPr>
            <w:tcW w:w="3085" w:type="dxa"/>
            <w:vMerge w:val="restart"/>
          </w:tcPr>
          <w:p w:rsidR="00410C54" w:rsidRPr="00AD042F" w:rsidRDefault="00410C54" w:rsidP="00AD042F">
            <w:pPr>
              <w:jc w:val="both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lastRenderedPageBreak/>
              <w:t>Условия доступности образных услуг для инвалидов и лиц с ОВЗ не в полной мере соответствуют требованиям СП 59.13330.2016 .</w:t>
            </w:r>
          </w:p>
        </w:tc>
        <w:tc>
          <w:tcPr>
            <w:tcW w:w="5103" w:type="dxa"/>
          </w:tcPr>
          <w:p w:rsidR="00410C54" w:rsidRPr="00AD042F" w:rsidRDefault="00410C54" w:rsidP="00AD042F">
            <w:pPr>
              <w:contextualSpacing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lang w:eastAsia="ru-RU"/>
              </w:rPr>
              <w:t>Обеспечить непрерывный доступ в НШДС лиц с ОВЗ и инвалидностью согласно СП 59.13330 «СНиП 35-01-2001 Доступность зданий и сооружений для маломобильных групп населения».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lang w:val="en-US"/>
              </w:rPr>
              <w:t>IV</w:t>
            </w:r>
            <w:r w:rsidRPr="00AD042F">
              <w:rPr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Балкарова М.М. - директор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  <w:tr w:rsidR="00410C54" w:rsidRPr="00AD042F" w:rsidTr="00AD042F">
        <w:tc>
          <w:tcPr>
            <w:tcW w:w="3085" w:type="dxa"/>
            <w:vMerge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Оборудование  санитарно-гигиенических помещений для маломобильных категорий получателей услуг.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Балкарова М.М. - директор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  <w:tr w:rsidR="00410C54" w:rsidRPr="00AD042F" w:rsidTr="00AD042F">
        <w:tc>
          <w:tcPr>
            <w:tcW w:w="3085" w:type="dxa"/>
            <w:vMerge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shd w:val="clear" w:color="auto" w:fill="FFFFFF"/>
              </w:rPr>
              <w:t>Приобретение и установка сре</w:t>
            </w:r>
            <w:proofErr w:type="gramStart"/>
            <w:r w:rsidRPr="00AD042F">
              <w:rPr>
                <w:sz w:val="24"/>
                <w:szCs w:val="24"/>
                <w:shd w:val="clear" w:color="auto" w:fill="FFFFFF"/>
              </w:rPr>
              <w:t>дств дл</w:t>
            </w:r>
            <w:proofErr w:type="gramEnd"/>
            <w:r w:rsidRPr="00AD042F">
              <w:rPr>
                <w:sz w:val="24"/>
                <w:szCs w:val="24"/>
                <w:shd w:val="clear" w:color="auto" w:fill="FFFFFF"/>
              </w:rPr>
              <w:t>я дублирования информации: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Балкарова М.М. - директор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shd w:val="clear" w:color="auto" w:fill="FFFFFF"/>
              </w:rPr>
              <w:t>Приобретены и установлены средства для дублирования информации: надписей, знаков и иной текстовой и графической информации знаками, выполненные рельефно-точечным шрифтом Брайля.</w:t>
            </w: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12.03.2025</w:t>
            </w:r>
          </w:p>
        </w:tc>
      </w:tr>
      <w:tr w:rsidR="00410C54" w:rsidRPr="00AD042F" w:rsidTr="00AD042F">
        <w:tc>
          <w:tcPr>
            <w:tcW w:w="15417" w:type="dxa"/>
            <w:gridSpan w:val="6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kern w:val="18"/>
                <w:sz w:val="24"/>
                <w:szCs w:val="24"/>
                <w:lang w:bidi="he-IL"/>
              </w:rPr>
              <w:t>4.</w:t>
            </w:r>
            <w:r w:rsidRPr="00AD042F">
              <w:rPr>
                <w:sz w:val="24"/>
                <w:szCs w:val="24"/>
              </w:rPr>
              <w:t xml:space="preserve"> </w:t>
            </w:r>
            <w:r w:rsidRPr="00AD042F">
              <w:rPr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  <w:r w:rsidRPr="00AD042F">
              <w:rPr>
                <w:iCs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410C54" w:rsidRPr="00AD042F" w:rsidTr="00AD042F">
        <w:tc>
          <w:tcPr>
            <w:tcW w:w="3085" w:type="dxa"/>
            <w:vMerge w:val="restart"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rFonts w:eastAsia="Calibri"/>
                <w:sz w:val="24"/>
                <w:szCs w:val="24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 по   работе  с детьми с ОВЗ и детьми - инвалидами</w:t>
            </w:r>
          </w:p>
        </w:tc>
        <w:tc>
          <w:tcPr>
            <w:tcW w:w="510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Организовать консультации и тренинги  для педагогов и сотрудников   школы, направленные на  повышение доброжелательности и вежливости работников, практических тренингов  по вопросам  профессионального выгорания педагогов.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Балкарова М.М. – директор,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proofErr w:type="spellStart"/>
            <w:r w:rsidRPr="00AD042F">
              <w:rPr>
                <w:sz w:val="24"/>
                <w:szCs w:val="24"/>
              </w:rPr>
              <w:t>Ашибокова</w:t>
            </w:r>
            <w:proofErr w:type="spellEnd"/>
            <w:r w:rsidRPr="00AD042F">
              <w:rPr>
                <w:sz w:val="24"/>
                <w:szCs w:val="24"/>
              </w:rPr>
              <w:t xml:space="preserve"> З.Б. – зам. директора по УВР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Организован и проведен педагогом – психологом  Семинар - тренинг для педагогов по теме «Профилактика эмоционального выгорания педагогов». В ней участвовали 16 педагогов.</w:t>
            </w: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26.01.2025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  <w:tr w:rsidR="00410C54" w:rsidRPr="00AD042F" w:rsidTr="00AD042F">
        <w:tc>
          <w:tcPr>
            <w:tcW w:w="3085" w:type="dxa"/>
            <w:vMerge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rFonts w:eastAsia="Calibri"/>
                <w:sz w:val="24"/>
                <w:szCs w:val="24"/>
              </w:rPr>
              <w:t xml:space="preserve">Организационное сопровождение </w:t>
            </w:r>
            <w:proofErr w:type="gramStart"/>
            <w:r w:rsidRPr="00AD042F">
              <w:rPr>
                <w:rFonts w:eastAsia="Calibri"/>
                <w:sz w:val="24"/>
                <w:szCs w:val="24"/>
              </w:rPr>
              <w:t>прохождения курсов повышения квалификации педагогов</w:t>
            </w:r>
            <w:proofErr w:type="gramEnd"/>
            <w:r w:rsidRPr="00AD042F">
              <w:rPr>
                <w:rFonts w:eastAsia="Calibri"/>
                <w:sz w:val="24"/>
                <w:szCs w:val="24"/>
              </w:rPr>
              <w:t xml:space="preserve"> по работе с детьми  с ОВЗ и детьми - инвалидами.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proofErr w:type="spellStart"/>
            <w:r w:rsidRPr="00AD042F">
              <w:rPr>
                <w:sz w:val="24"/>
                <w:szCs w:val="24"/>
              </w:rPr>
              <w:t>Ашибокова</w:t>
            </w:r>
            <w:proofErr w:type="spellEnd"/>
            <w:r w:rsidRPr="00AD042F">
              <w:rPr>
                <w:sz w:val="24"/>
                <w:szCs w:val="24"/>
              </w:rPr>
              <w:t xml:space="preserve"> З.Б. – зам. директора по УВР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Курсы повышения квалификации по теме «</w:t>
            </w:r>
            <w:proofErr w:type="gramStart"/>
            <w:r w:rsidRPr="00AD042F">
              <w:rPr>
                <w:sz w:val="24"/>
                <w:szCs w:val="24"/>
              </w:rPr>
              <w:t>Специалист</w:t>
            </w:r>
            <w:proofErr w:type="gramEnd"/>
            <w:r w:rsidRPr="00AD042F">
              <w:rPr>
                <w:sz w:val="24"/>
                <w:szCs w:val="24"/>
              </w:rPr>
              <w:t xml:space="preserve"> работающий с детьми ОВЗ» прошли 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11 педагогов.</w:t>
            </w: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Март</w:t>
            </w:r>
            <w:r w:rsidR="00AD042F">
              <w:rPr>
                <w:sz w:val="24"/>
                <w:szCs w:val="24"/>
              </w:rPr>
              <w:t>,</w:t>
            </w:r>
            <w:r w:rsidRPr="00AD042F">
              <w:rPr>
                <w:sz w:val="24"/>
                <w:szCs w:val="24"/>
              </w:rPr>
              <w:t xml:space="preserve"> 2025г.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  <w:tr w:rsidR="00410C54" w:rsidRPr="00AD042F" w:rsidTr="00AD042F">
        <w:tc>
          <w:tcPr>
            <w:tcW w:w="15417" w:type="dxa"/>
            <w:gridSpan w:val="6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410C54" w:rsidRPr="00AD042F" w:rsidTr="00AD042F">
        <w:tc>
          <w:tcPr>
            <w:tcW w:w="3085" w:type="dxa"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sz w:val="24"/>
                <w:szCs w:val="24"/>
              </w:rPr>
              <w:lastRenderedPageBreak/>
              <w:t>Потребности  получателей образовательных услуг изучены не в полном объеме.</w:t>
            </w:r>
          </w:p>
        </w:tc>
        <w:tc>
          <w:tcPr>
            <w:tcW w:w="510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С 1 по 15 число обеспечить онлайн анкетирование потребителей образовательных услуг по оценке образовательной деятельности  на bus.gov.ru.</w:t>
            </w:r>
          </w:p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На сайте образовательного учреждения обеспечить функционирование QR-кода  для быстрого доступа получателей услуг к опросу на bus.gov.ru.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sz w:val="24"/>
                <w:szCs w:val="24"/>
                <w:lang w:eastAsia="ru-RU"/>
              </w:rPr>
              <w:t>Ежемесячно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Балкарова М.М. – директор, </w:t>
            </w:r>
            <w:proofErr w:type="spellStart"/>
            <w:r w:rsidRPr="00AD042F">
              <w:rPr>
                <w:sz w:val="24"/>
                <w:szCs w:val="24"/>
              </w:rPr>
              <w:t>Ашибокова</w:t>
            </w:r>
            <w:proofErr w:type="spellEnd"/>
            <w:r w:rsidRPr="00AD042F">
              <w:rPr>
                <w:sz w:val="24"/>
                <w:szCs w:val="24"/>
              </w:rPr>
              <w:t xml:space="preserve"> З.Б. – зам. директора по УВР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На сайте образовательного учреждения  функционирует QR-код  для быстрого доступа получателей услуг к опросу на bus.gov.ru. Опрос прошли 32 респондента.</w:t>
            </w:r>
          </w:p>
        </w:tc>
        <w:tc>
          <w:tcPr>
            <w:tcW w:w="1417" w:type="dxa"/>
          </w:tcPr>
          <w:p w:rsidR="0002228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Март</w:t>
            </w:r>
            <w:r w:rsidR="00AD042F">
              <w:rPr>
                <w:sz w:val="24"/>
                <w:szCs w:val="24"/>
              </w:rPr>
              <w:t>,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2025г.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</w:tbl>
    <w:p w:rsidR="002C716B" w:rsidRPr="00AD042F" w:rsidRDefault="002C716B" w:rsidP="00A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C716B" w:rsidRPr="00AD042F" w:rsidSect="00AD042F">
      <w:headerReference w:type="default" r:id="rId9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27" w:rsidRDefault="00897127" w:rsidP="003E3E85">
      <w:pPr>
        <w:spacing w:after="0" w:line="240" w:lineRule="auto"/>
      </w:pPr>
      <w:r>
        <w:separator/>
      </w:r>
    </w:p>
  </w:endnote>
  <w:endnote w:type="continuationSeparator" w:id="0">
    <w:p w:rsidR="00897127" w:rsidRDefault="00897127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27" w:rsidRDefault="00897127" w:rsidP="003E3E85">
      <w:pPr>
        <w:spacing w:after="0" w:line="240" w:lineRule="auto"/>
      </w:pPr>
      <w:r>
        <w:separator/>
      </w:r>
    </w:p>
  </w:footnote>
  <w:footnote w:type="continuationSeparator" w:id="0">
    <w:p w:rsidR="00897127" w:rsidRDefault="00897127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667793"/>
      <w:docPartObj>
        <w:docPartGallery w:val="Page Numbers (Top of Page)"/>
        <w:docPartUnique/>
      </w:docPartObj>
    </w:sdtPr>
    <w:sdtEndPr/>
    <w:sdtContent>
      <w:p w:rsidR="00D8052F" w:rsidRDefault="00D805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E7A">
          <w:rPr>
            <w:noProof/>
          </w:rPr>
          <w:t>2</w:t>
        </w:r>
        <w:r>
          <w:fldChar w:fldCharType="end"/>
        </w:r>
      </w:p>
    </w:sdtContent>
  </w:sdt>
  <w:p w:rsidR="00D8052F" w:rsidRDefault="00D805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06456"/>
    <w:multiLevelType w:val="hybridMultilevel"/>
    <w:tmpl w:val="1D1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3"/>
    <w:rsid w:val="000006D4"/>
    <w:rsid w:val="0002228F"/>
    <w:rsid w:val="000527EC"/>
    <w:rsid w:val="0008249C"/>
    <w:rsid w:val="000837DE"/>
    <w:rsid w:val="000A732A"/>
    <w:rsid w:val="000E1A0C"/>
    <w:rsid w:val="00132189"/>
    <w:rsid w:val="0015188A"/>
    <w:rsid w:val="00151EF2"/>
    <w:rsid w:val="001642D4"/>
    <w:rsid w:val="00183494"/>
    <w:rsid w:val="00184C4B"/>
    <w:rsid w:val="00187171"/>
    <w:rsid w:val="001A725A"/>
    <w:rsid w:val="001B468F"/>
    <w:rsid w:val="00205B1F"/>
    <w:rsid w:val="00230D0F"/>
    <w:rsid w:val="002311B1"/>
    <w:rsid w:val="002359FF"/>
    <w:rsid w:val="00237AD2"/>
    <w:rsid w:val="00247D97"/>
    <w:rsid w:val="0026503F"/>
    <w:rsid w:val="00283EF4"/>
    <w:rsid w:val="00286AB6"/>
    <w:rsid w:val="0029575B"/>
    <w:rsid w:val="00296063"/>
    <w:rsid w:val="002A3008"/>
    <w:rsid w:val="002A5523"/>
    <w:rsid w:val="002C3DDF"/>
    <w:rsid w:val="002C716B"/>
    <w:rsid w:val="002E4CBB"/>
    <w:rsid w:val="00300B7D"/>
    <w:rsid w:val="003044B5"/>
    <w:rsid w:val="00334BE1"/>
    <w:rsid w:val="00337768"/>
    <w:rsid w:val="003403DE"/>
    <w:rsid w:val="00355624"/>
    <w:rsid w:val="00357674"/>
    <w:rsid w:val="00377444"/>
    <w:rsid w:val="00380F2F"/>
    <w:rsid w:val="00382968"/>
    <w:rsid w:val="00382A9F"/>
    <w:rsid w:val="00396FD9"/>
    <w:rsid w:val="003C2426"/>
    <w:rsid w:val="003D61BF"/>
    <w:rsid w:val="003E0E7A"/>
    <w:rsid w:val="003E2A99"/>
    <w:rsid w:val="003E3E85"/>
    <w:rsid w:val="003F7692"/>
    <w:rsid w:val="003F7751"/>
    <w:rsid w:val="00410C54"/>
    <w:rsid w:val="004122EA"/>
    <w:rsid w:val="00420582"/>
    <w:rsid w:val="00446D3D"/>
    <w:rsid w:val="00450DA2"/>
    <w:rsid w:val="004559D5"/>
    <w:rsid w:val="00460AC2"/>
    <w:rsid w:val="0047392E"/>
    <w:rsid w:val="00485821"/>
    <w:rsid w:val="00493894"/>
    <w:rsid w:val="004D2A91"/>
    <w:rsid w:val="004E7F1D"/>
    <w:rsid w:val="005340D9"/>
    <w:rsid w:val="0054639F"/>
    <w:rsid w:val="0055024A"/>
    <w:rsid w:val="00552189"/>
    <w:rsid w:val="005630B5"/>
    <w:rsid w:val="005A00F1"/>
    <w:rsid w:val="005E1BCC"/>
    <w:rsid w:val="005F5292"/>
    <w:rsid w:val="00616768"/>
    <w:rsid w:val="00625ED5"/>
    <w:rsid w:val="006308B6"/>
    <w:rsid w:val="00691865"/>
    <w:rsid w:val="006D2E13"/>
    <w:rsid w:val="006D582A"/>
    <w:rsid w:val="006F5FDA"/>
    <w:rsid w:val="00712805"/>
    <w:rsid w:val="0071419C"/>
    <w:rsid w:val="00716F6A"/>
    <w:rsid w:val="00744182"/>
    <w:rsid w:val="007604A4"/>
    <w:rsid w:val="00766531"/>
    <w:rsid w:val="008002E4"/>
    <w:rsid w:val="008316E9"/>
    <w:rsid w:val="00840CD8"/>
    <w:rsid w:val="008420E1"/>
    <w:rsid w:val="00845415"/>
    <w:rsid w:val="00850417"/>
    <w:rsid w:val="0085321E"/>
    <w:rsid w:val="0086706E"/>
    <w:rsid w:val="008724C5"/>
    <w:rsid w:val="00897127"/>
    <w:rsid w:val="008A5341"/>
    <w:rsid w:val="008E3035"/>
    <w:rsid w:val="008E6C0D"/>
    <w:rsid w:val="008F66D6"/>
    <w:rsid w:val="00923794"/>
    <w:rsid w:val="009328BA"/>
    <w:rsid w:val="00942E2E"/>
    <w:rsid w:val="00956757"/>
    <w:rsid w:val="00966B96"/>
    <w:rsid w:val="00967AE9"/>
    <w:rsid w:val="00972BFE"/>
    <w:rsid w:val="0098194A"/>
    <w:rsid w:val="009A6F15"/>
    <w:rsid w:val="009B43BF"/>
    <w:rsid w:val="009C5EDB"/>
    <w:rsid w:val="009D701D"/>
    <w:rsid w:val="00A1501D"/>
    <w:rsid w:val="00A21B6E"/>
    <w:rsid w:val="00A26A85"/>
    <w:rsid w:val="00A57067"/>
    <w:rsid w:val="00A67D43"/>
    <w:rsid w:val="00A80D03"/>
    <w:rsid w:val="00A94B72"/>
    <w:rsid w:val="00AC31F5"/>
    <w:rsid w:val="00AD042F"/>
    <w:rsid w:val="00AD37B7"/>
    <w:rsid w:val="00AD3D5A"/>
    <w:rsid w:val="00B82775"/>
    <w:rsid w:val="00B87BB3"/>
    <w:rsid w:val="00BB54DC"/>
    <w:rsid w:val="00BC6A0A"/>
    <w:rsid w:val="00BE3816"/>
    <w:rsid w:val="00BE7D95"/>
    <w:rsid w:val="00C0334B"/>
    <w:rsid w:val="00C16EBF"/>
    <w:rsid w:val="00C3151C"/>
    <w:rsid w:val="00C43AE2"/>
    <w:rsid w:val="00C75213"/>
    <w:rsid w:val="00CB75F8"/>
    <w:rsid w:val="00CC0811"/>
    <w:rsid w:val="00CD5510"/>
    <w:rsid w:val="00CE1812"/>
    <w:rsid w:val="00CE5CD3"/>
    <w:rsid w:val="00CF5527"/>
    <w:rsid w:val="00D02010"/>
    <w:rsid w:val="00D163CA"/>
    <w:rsid w:val="00D72A5C"/>
    <w:rsid w:val="00D8052F"/>
    <w:rsid w:val="00D82C5B"/>
    <w:rsid w:val="00D9316E"/>
    <w:rsid w:val="00DA4E27"/>
    <w:rsid w:val="00DB039B"/>
    <w:rsid w:val="00DC1A00"/>
    <w:rsid w:val="00DD0E84"/>
    <w:rsid w:val="00DD369B"/>
    <w:rsid w:val="00DF3DDE"/>
    <w:rsid w:val="00DF5C1D"/>
    <w:rsid w:val="00E119BC"/>
    <w:rsid w:val="00E1236C"/>
    <w:rsid w:val="00E313A6"/>
    <w:rsid w:val="00E47222"/>
    <w:rsid w:val="00E5418D"/>
    <w:rsid w:val="00E67451"/>
    <w:rsid w:val="00E91BE6"/>
    <w:rsid w:val="00E94FA0"/>
    <w:rsid w:val="00E97174"/>
    <w:rsid w:val="00EA7004"/>
    <w:rsid w:val="00EB19F0"/>
    <w:rsid w:val="00EB4915"/>
    <w:rsid w:val="00ED43D4"/>
    <w:rsid w:val="00ED572B"/>
    <w:rsid w:val="00F1303A"/>
    <w:rsid w:val="00F1655D"/>
    <w:rsid w:val="00F213CD"/>
    <w:rsid w:val="00F3644B"/>
    <w:rsid w:val="00F40D1A"/>
    <w:rsid w:val="00F5647C"/>
    <w:rsid w:val="00F67FBD"/>
    <w:rsid w:val="00F75714"/>
    <w:rsid w:val="00F818DC"/>
    <w:rsid w:val="00F83A5C"/>
    <w:rsid w:val="00FB5BA7"/>
    <w:rsid w:val="00FD42F5"/>
    <w:rsid w:val="00FE4A05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410C5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2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410C5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2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9D92-61C2-4ED9-927B-5DECD9FE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Admin</cp:lastModifiedBy>
  <cp:revision>3</cp:revision>
  <cp:lastPrinted>2025-04-17T09:27:00Z</cp:lastPrinted>
  <dcterms:created xsi:type="dcterms:W3CDTF">2025-07-01T13:02:00Z</dcterms:created>
  <dcterms:modified xsi:type="dcterms:W3CDTF">2025-07-01T13:02:00Z</dcterms:modified>
</cp:coreProperties>
</file>