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E247C" w:rsidRDefault="005E247C">
      <w:pPr>
        <w:pStyle w:val="1"/>
      </w:pPr>
      <w:r>
        <w:fldChar w:fldCharType="begin"/>
      </w:r>
      <w:r>
        <w:instrText>HYPERLINK "http://ivo.garant.ru/document/redirect/406641497/0"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Постановление Правительства РФ от 29 марта 2023 г. N 498 "Об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образования"</w:t>
      </w:r>
      <w:r>
        <w:fldChar w:fldCharType="end"/>
      </w:r>
    </w:p>
    <w:p w:rsidR="005E247C" w:rsidRDefault="005E247C"/>
    <w:p w:rsidR="005E247C" w:rsidRDefault="005E247C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частью 11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E247C" w:rsidRDefault="005E247C">
      <w:bookmarkStart w:id="1" w:name="sub_1"/>
      <w:r>
        <w:t xml:space="preserve">1. Утвердить прилагаемые </w:t>
      </w:r>
      <w:hyperlink w:anchor="sub_1000" w:history="1">
        <w:r>
          <w:rPr>
            <w:rStyle w:val="a4"/>
            <w:rFonts w:cs="Times New Roman CYR"/>
          </w:rPr>
          <w:t>типовые условия</w:t>
        </w:r>
      </w:hyperlink>
      <w:r>
        <w:t xml:space="preserve">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образования.</w:t>
      </w:r>
    </w:p>
    <w:p w:rsidR="005E247C" w:rsidRDefault="005E247C">
      <w:bookmarkStart w:id="2" w:name="sub_2"/>
      <w:bookmarkEnd w:id="1"/>
      <w:r>
        <w:t xml:space="preserve">2. Рекомендовать высшим исполнительным органам субъектов Российской Федерации принять меры, обеспечивающие применение заказчиками субъекта Российской Федерации </w:t>
      </w:r>
      <w:hyperlink w:anchor="sub_1000" w:history="1">
        <w:r>
          <w:rPr>
            <w:rStyle w:val="a4"/>
            <w:rFonts w:cs="Times New Roman CYR"/>
          </w:rPr>
          <w:t>типовых условий</w:t>
        </w:r>
      </w:hyperlink>
      <w:r>
        <w:t xml:space="preserve">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образования, с учетом социально-демографических факторов, национальных, конфессиональных и местных особенностей питания населения.</w:t>
      </w:r>
    </w:p>
    <w:p w:rsidR="005E247C" w:rsidRDefault="005E247C">
      <w:bookmarkStart w:id="3" w:name="sub_3"/>
      <w:bookmarkEnd w:id="2"/>
      <w:r>
        <w:t>3. Настоящее постановление вступает в силу с 1 мая 2023 г. и применяется при осуществлении закупок услуг питания детей, обучающихся по образовательным программам начального общего, основного общего и среднего общего образования, извещения об осуществлении которых размещены в единой информационной системе в сфере закупок, приглашения принять участие в определении поставщика (подрядчика, исполнителя) по которым направлены, контракты с единственным поставщиком (подрядчиком, исполнителем) по которым заключены после дня вступления в силу настоящего постановления.</w:t>
      </w:r>
    </w:p>
    <w:bookmarkEnd w:id="3"/>
    <w:p w:rsidR="005E247C" w:rsidRDefault="005E247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5E247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5E247C" w:rsidRDefault="005E247C">
            <w:pPr>
              <w:pStyle w:val="a6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5E247C" w:rsidRDefault="005E247C">
            <w:pPr>
              <w:pStyle w:val="a5"/>
              <w:jc w:val="right"/>
            </w:pPr>
            <w:r>
              <w:t>М. Мишустин</w:t>
            </w:r>
          </w:p>
        </w:tc>
      </w:tr>
    </w:tbl>
    <w:p w:rsidR="005E247C" w:rsidRDefault="005E247C"/>
    <w:p w:rsidR="005E247C" w:rsidRDefault="005E247C">
      <w:pPr>
        <w:ind w:firstLine="698"/>
        <w:jc w:val="right"/>
      </w:pPr>
      <w:bookmarkStart w:id="4" w:name="sub_1000"/>
      <w:r>
        <w:rPr>
          <w:rStyle w:val="a3"/>
          <w:bCs/>
        </w:rPr>
        <w:t>УТВЕРЖДЕНЫ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постановлением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29 марта 2023 г. N 498</w:t>
      </w:r>
    </w:p>
    <w:bookmarkEnd w:id="4"/>
    <w:p w:rsidR="005E247C" w:rsidRDefault="005E247C"/>
    <w:p w:rsidR="005E247C" w:rsidRDefault="005E247C">
      <w:pPr>
        <w:pStyle w:val="1"/>
      </w:pPr>
      <w:r>
        <w:t>Типовые условия</w:t>
      </w:r>
      <w:r>
        <w:br/>
        <w:t>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</w:t>
      </w:r>
    </w:p>
    <w:p w:rsidR="005E247C" w:rsidRDefault="005E247C"/>
    <w:p w:rsidR="005E247C" w:rsidRDefault="005E247C">
      <w:pPr>
        <w:pStyle w:val="1"/>
      </w:pPr>
      <w:bookmarkStart w:id="5" w:name="sub_100"/>
      <w:r>
        <w:t>I. Условия об обязанностях исполнителя</w:t>
      </w:r>
    </w:p>
    <w:bookmarkEnd w:id="5"/>
    <w:p w:rsidR="005E247C" w:rsidRDefault="005E247C"/>
    <w:p w:rsidR="005E247C" w:rsidRDefault="005E247C">
      <w:bookmarkStart w:id="6" w:name="sub_1001"/>
      <w:r>
        <w:t>1. Оказывать услуги питания детей, обучающихся по образовательным программам начального общего, и (или) основного общего, и (или) среднего общего образования (далее - услуги) в установленные заказчиком сроки и в установленных заказчиком объемах.</w:t>
      </w:r>
    </w:p>
    <w:p w:rsidR="005E247C" w:rsidRDefault="005E247C">
      <w:bookmarkStart w:id="7" w:name="sub_1002"/>
      <w:bookmarkEnd w:id="6"/>
      <w:r>
        <w:t xml:space="preserve">2. Оказывать услуги в соответствии с санитарно-эпидемиологическими правилами, с соблюдением </w:t>
      </w:r>
      <w:hyperlink r:id="rId9" w:history="1">
        <w:r>
          <w:rPr>
            <w:rStyle w:val="a4"/>
            <w:rFonts w:cs="Times New Roman CYR"/>
          </w:rPr>
          <w:t>санитарно-эпидемиологических требований к организации питания населения</w:t>
        </w:r>
      </w:hyperlink>
      <w:r>
        <w:t>, в том числе направленных на предотвращение вредного воздействия факторов среды обитания, биологических факторов, химических факторов, физических факторов.</w:t>
      </w:r>
    </w:p>
    <w:p w:rsidR="005E247C" w:rsidRDefault="005E247C">
      <w:bookmarkStart w:id="8" w:name="sub_1003"/>
      <w:bookmarkEnd w:id="7"/>
      <w:r>
        <w:t xml:space="preserve">3. Обеспечивать соответствие готовых блюд, напитков, кулинарных, мучных, кондитерских, хлебобулочных изделий (далее - пищевая продукция) требованиям, установленным техническими регламентами Таможенного союза, Евразийского экономического союза, указанным в </w:t>
      </w:r>
      <w:r>
        <w:lastRenderedPageBreak/>
        <w:t xml:space="preserve">санитарно-эпидемиологических требованиях к организации общественного питания населения, и </w:t>
      </w:r>
      <w:hyperlink r:id="rId10" w:history="1">
        <w:r>
          <w:rPr>
            <w:rStyle w:val="a4"/>
            <w:rFonts w:cs="Times New Roman CYR"/>
          </w:rPr>
          <w:t>Единым санитарно-эпидемиологическим и гигиеническим требованиям</w:t>
        </w:r>
      </w:hyperlink>
      <w:r>
        <w:t xml:space="preserve"> к продукции (товарам), подлежащей санитарно-эпидемиологическому надзору (контролю).</w:t>
      </w:r>
    </w:p>
    <w:p w:rsidR="005E247C" w:rsidRDefault="005E247C">
      <w:bookmarkStart w:id="9" w:name="sub_1004"/>
      <w:bookmarkEnd w:id="8"/>
      <w:r>
        <w:t>4. Разрабатывать в соответствии с санитарно-эпидемиологическими требованиями к организации общественного питания населения, требованиями заказчика и по согласованию с заказчиком утверждать для каждой возрастной группы детей меню основного (организованного) питания.</w:t>
      </w:r>
    </w:p>
    <w:p w:rsidR="005E247C" w:rsidRDefault="005E247C">
      <w:bookmarkStart w:id="10" w:name="sub_1005"/>
      <w:bookmarkEnd w:id="9"/>
      <w:r>
        <w:t>5. Разрабатывать в соответствии с санитарно-эпидемиологическими требованиями к организации общественного питания населения, требованиями заказчика и по согласованию с заказчиком утверждать меню дополнительного питания в случае, если объект закупки включает услуги дополнительного питания.</w:t>
      </w:r>
    </w:p>
    <w:p w:rsidR="005E247C" w:rsidRDefault="005E247C">
      <w:bookmarkStart w:id="11" w:name="sub_1006"/>
      <w:bookmarkEnd w:id="10"/>
      <w:r>
        <w:t>6. Утверждать по согласованию с заказчиком разработанное специалистом-диетологом индивидуальное меню для детей, нуждающихся в лечебном и диетическом питании, при наличии в числе обучающихся детей, нуждающихся в лечебном и диетическом питании, за исключением случая, при котором в образовательной организации в соответствии с санитарно-эпидемиологическими требованиями к организации общественного питания населения детьми, нуждающимися в лечебном и диетическом питании, осуществляется употребление готовых домашних блюд, предоставленных родителями.</w:t>
      </w:r>
    </w:p>
    <w:p w:rsidR="005E247C" w:rsidRDefault="005E247C">
      <w:bookmarkStart w:id="12" w:name="sub_1007"/>
      <w:bookmarkEnd w:id="11"/>
      <w:r>
        <w:t>7. Не допускать исключения горячего питания из меню, в том числе при замене в соответствии с санитарно-эпидемиологическими правилами к организации общественного питания населения пищевой продукции на иные виды пищевой продукции.</w:t>
      </w:r>
    </w:p>
    <w:p w:rsidR="005E247C" w:rsidRDefault="005E247C">
      <w:bookmarkStart w:id="13" w:name="sub_1008"/>
      <w:bookmarkEnd w:id="12"/>
      <w:r>
        <w:t>8. Отбирать и хранить в соответствии с санитарно-эпидемиологическими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(организованного) питания пищевой продукции.</w:t>
      </w:r>
    </w:p>
    <w:p w:rsidR="005E247C" w:rsidRDefault="005E247C">
      <w:bookmarkStart w:id="14" w:name="sub_1009"/>
      <w:bookmarkEnd w:id="13"/>
      <w:r>
        <w:t>9. Оказывать услуги с использованием технологического, холодильного, моечного оборудования, инвентаря, посуды, соответствующих санитарно-эпидемиологическим требованиям к организации общественного питания населения.</w:t>
      </w:r>
    </w:p>
    <w:bookmarkEnd w:id="14"/>
    <w:p w:rsidR="005E247C" w:rsidRDefault="005E247C"/>
    <w:p w:rsidR="005E247C" w:rsidRDefault="005E247C">
      <w:pPr>
        <w:pStyle w:val="1"/>
      </w:pPr>
      <w:bookmarkStart w:id="15" w:name="sub_200"/>
      <w:r>
        <w:t>II. Условия об обязанностях заказчика</w:t>
      </w:r>
    </w:p>
    <w:bookmarkEnd w:id="15"/>
    <w:p w:rsidR="005E247C" w:rsidRDefault="005E247C"/>
    <w:p w:rsidR="005E247C" w:rsidRDefault="005E247C">
      <w:r>
        <w:t>Заказчик обязан предоставить исполнителю право пользования недвижимым имуществом, соответствующим санитарно-эпидемиологическим требованиям к организации общественного питания населения, иным имуществом, необходимым для оказания услуг, соответствующим санитарно-эпидемиологическим требованиям к организации общественного питания населения, в случае, если объектом закупки является оказание услуг, предусматривающих приготовление и при необходимости раздачу пищевой продукции с использованием такого имущества.</w:t>
      </w:r>
    </w:p>
    <w:p w:rsidR="005E247C" w:rsidRDefault="005E247C"/>
    <w:sectPr w:rsidR="005E247C">
      <w:headerReference w:type="default" r:id="rId11"/>
      <w:footerReference w:type="default" r:id="rId1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8A3" w:rsidRDefault="00DD58A3">
      <w:r>
        <w:separator/>
      </w:r>
    </w:p>
  </w:endnote>
  <w:endnote w:type="continuationSeparator" w:id="0">
    <w:p w:rsidR="00DD58A3" w:rsidRDefault="00DD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5E247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5E247C" w:rsidRDefault="005E247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03.05.202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3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E247C" w:rsidRDefault="005E247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E247C" w:rsidRDefault="005E247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90F69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90F69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8A3" w:rsidRDefault="00DD58A3">
      <w:r>
        <w:separator/>
      </w:r>
    </w:p>
  </w:footnote>
  <w:footnote w:type="continuationSeparator" w:id="0">
    <w:p w:rsidR="00DD58A3" w:rsidRDefault="00DD5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7C" w:rsidRDefault="005E247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29 марта 2023 г. N 498 "Об утверждении типовых условий контрактов на…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1E"/>
    <w:rsid w:val="00190F69"/>
    <w:rsid w:val="001A591E"/>
    <w:rsid w:val="005E247C"/>
    <w:rsid w:val="00DD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53464/341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/redirect/12176765/2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4891586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2</cp:revision>
  <dcterms:created xsi:type="dcterms:W3CDTF">2023-05-03T07:33:00Z</dcterms:created>
  <dcterms:modified xsi:type="dcterms:W3CDTF">2023-05-03T07:33:00Z</dcterms:modified>
</cp:coreProperties>
</file>